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FF" w:rsidRPr="003F0520" w:rsidRDefault="00F04436" w:rsidP="00323CFF">
      <w:pPr>
        <w:jc w:val="center"/>
        <w:rPr>
          <w:rFonts w:ascii="B Nazanin" w:hAnsi="B Nazanin" w:cs="B Nazanin"/>
          <w:b/>
          <w:sz w:val="22"/>
          <w:szCs w:val="22"/>
        </w:rPr>
      </w:pPr>
      <w:r w:rsidRPr="00F04436">
        <w:rPr>
          <w:rFonts w:ascii="Calibri" w:hAnsi="Calibri" w:cs="B Nazanin" w:hint="cs"/>
          <w:bCs/>
          <w:sz w:val="22"/>
          <w:szCs w:val="22"/>
          <w:rtl/>
        </w:rPr>
        <w:t>تعهد نامه تعریف شماره خدماتی</w:t>
      </w:r>
      <w:r w:rsidR="001F53B7">
        <w:rPr>
          <w:rFonts w:ascii="Calibri" w:hAnsi="Calibri" w:cs="B Nazanin"/>
          <w:bCs/>
          <w:sz w:val="22"/>
          <w:szCs w:val="22"/>
          <w:rtl/>
        </w:rPr>
        <w:br/>
      </w:r>
    </w:p>
    <w:p w:rsidR="00F04436" w:rsidRPr="0094172E" w:rsidRDefault="001A081A" w:rsidP="002936DF">
      <w:pPr>
        <w:jc w:val="both"/>
        <w:rPr>
          <w:rFonts w:ascii="B Nazanin" w:hAnsi="B Nazanin" w:cs="B Nazanin"/>
          <w:bCs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احتراماً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طبق ابلاغیه شرکت ارتباطات سی</w:t>
      </w:r>
      <w:r w:rsidR="002936DF" w:rsidRPr="0094172E">
        <w:rPr>
          <w:rFonts w:ascii="B Nazanin" w:hAnsi="B Nazanin" w:cs="B Nazanin" w:hint="cs"/>
          <w:b/>
          <w:sz w:val="22"/>
          <w:szCs w:val="22"/>
          <w:rtl/>
        </w:rPr>
        <w:t>ا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ر ا</w:t>
      </w:r>
      <w:r w:rsidR="00872C4C" w:rsidRPr="0094172E">
        <w:rPr>
          <w:rFonts w:ascii="B Nazanin" w:hAnsi="B Nazanin" w:cs="B Nazanin" w:hint="cs"/>
          <w:b/>
          <w:sz w:val="22"/>
          <w:szCs w:val="22"/>
          <w:rtl/>
        </w:rPr>
        <w:t>یران از اول اردیبهشت ماه سال 92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F04436"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="00F04436" w:rsidRPr="0094172E">
        <w:rPr>
          <w:rFonts w:ascii="B Nazanin" w:hAnsi="B Nazanin" w:cs="B Nazanin" w:hint="cs"/>
          <w:b/>
          <w:sz w:val="22"/>
          <w:szCs w:val="22"/>
          <w:rtl/>
        </w:rPr>
        <w:t>سرشماره های ارسال پیامک به دو شاخه خدماتی و تبلیغاتی به شرح ذیل دسته بندی می شوند.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شم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اره های خدماتی متعلق به شرکت ها، دفاتر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و سازمانهایی است که پیامکهایی با محتوای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خدماتی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مشخص و در محدوده کاری همان مجموعه برای مخاطباتی شناخته شده که خود درخواست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دریافت این پیامکها را داده اند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ارسال می کنند و محتوای آن اطلاع رسانی و ارائه خدمات به افراد داوطلب و شناخته شده است.</w:t>
      </w:r>
    </w:p>
    <w:p w:rsidR="00F04436" w:rsidRPr="0094172E" w:rsidRDefault="00F04436" w:rsidP="000E447B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هرگونه ارسال پیامک که بدون 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رضایت</w:t>
      </w:r>
      <w:r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 xml:space="preserve"> صاحب تلفن همر</w:t>
      </w:r>
      <w:r w:rsidR="000E447B" w:rsidRPr="0094172E">
        <w:rPr>
          <w:rFonts w:ascii="B Nazanin" w:hAnsi="B Nazanin" w:cs="B Nazanin" w:hint="cs"/>
          <w:b/>
          <w:sz w:val="22"/>
          <w:szCs w:val="22"/>
          <w:u w:val="single"/>
          <w:rtl/>
        </w:rPr>
        <w:t>اه و بدون اطلاع ایشان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صورت گیرد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پیامک تبلیغاتی محسوب می شود و ارسال اینگونه پیام ها برای مخاطباتی که خود درخواست عدم دریافت این پیامکه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ا را داده اند امکانپذیر نیست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8117FF" w:rsidRPr="0094172E" w:rsidRDefault="008117FF" w:rsidP="00F04436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شرکت موظف به ارسال راهنمای عدم دریافت پیامک بصورت ماهیانه و یا زیرنویس در هر پیام به مخاطبان می باشد.</w:t>
      </w:r>
    </w:p>
    <w:p w:rsidR="00F04436" w:rsidRPr="0094172E" w:rsidRDefault="00F04436" w:rsidP="00B4400E">
      <w:pPr>
        <w:jc w:val="both"/>
        <w:rPr>
          <w:rFonts w:ascii="B Nazanin" w:hAnsi="B Nazanin" w:cs="B Nazanin"/>
          <w:b/>
          <w:sz w:val="22"/>
          <w:szCs w:val="22"/>
          <w:rtl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>چ</w:t>
      </w:r>
      <w:r w:rsidR="00872C4C" w:rsidRPr="0094172E">
        <w:rPr>
          <w:rFonts w:ascii="Cambria" w:hAnsi="Cambria" w:cs="B Nazanin" w:hint="cs"/>
          <w:b/>
          <w:sz w:val="22"/>
          <w:szCs w:val="22"/>
          <w:rtl/>
        </w:rPr>
        <w:t>ن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انچه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>این شرکت</w:t>
      </w:r>
      <w:r w:rsidR="00587871" w:rsidRPr="0094172E">
        <w:rPr>
          <w:rFonts w:ascii="B Nazanin" w:hAnsi="B Nazanin" w:cs="B Nazanin" w:hint="cs"/>
          <w:b/>
          <w:sz w:val="22"/>
          <w:szCs w:val="22"/>
          <w:rtl/>
        </w:rPr>
        <w:t>،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زیر مجموعه و یا مشتریان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بر خلاف این تعهد نامه</w:t>
      </w:r>
      <w:r w:rsidRPr="0094172E">
        <w:rPr>
          <w:rFonts w:ascii="B Nazanin" w:hAnsi="B Nazanin" w:cs="B Nazanin"/>
          <w:b/>
          <w:sz w:val="22"/>
          <w:szCs w:val="22"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 xml:space="preserve">(ارسال هر گونه محتوا مغایر با موضوع اعلام شده در تعهدنامه) ضمن تغییر کاربری سرشماره،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مشمول پی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گرد قانونی خواهد بود</w:t>
      </w:r>
      <w:r w:rsidR="001E7DD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مسئولیت </w:t>
      </w:r>
      <w:r w:rsidR="001E7DD6" w:rsidRPr="0094172E">
        <w:rPr>
          <w:rFonts w:hint="cs"/>
          <w:b/>
          <w:sz w:val="22"/>
          <w:szCs w:val="22"/>
          <w:rtl/>
        </w:rPr>
        <w:t>آ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ن تماما</w:t>
      </w:r>
      <w:r w:rsidR="000E447B" w:rsidRPr="0094172E">
        <w:rPr>
          <w:rFonts w:ascii="B Nazanin" w:hAnsi="B Nazanin" w:cs="B Nazanin" w:hint="cs"/>
          <w:b/>
          <w:sz w:val="22"/>
          <w:szCs w:val="22"/>
          <w:rtl/>
        </w:rPr>
        <w:t>ً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بر عهده ایشان است و موظف به جبران تمام خسارات مادی و معنوی وارده به شرکت ارتباطات سیار ایران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به شرح ذیل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می باشد. 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لذا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 با آ</w:t>
      </w:r>
      <w:r w:rsidR="008117FF" w:rsidRPr="0094172E">
        <w:rPr>
          <w:rFonts w:ascii="B Nazanin" w:hAnsi="B Nazanin" w:cs="B Nazanin" w:hint="cs"/>
          <w:b/>
          <w:sz w:val="22"/>
          <w:szCs w:val="22"/>
          <w:rtl/>
        </w:rPr>
        <w:t>گاهی کامل از شرایط و تعهدات فوق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، تعهد نامه زیر را تکمیل و ارائه</w:t>
      </w:r>
      <w:r w:rsidR="00B4400E" w:rsidRPr="0094172E">
        <w:rPr>
          <w:rFonts w:ascii="B Nazanin" w:hAnsi="B Nazanin" w:cs="B Nazanin" w:hint="cs"/>
          <w:b/>
          <w:sz w:val="22"/>
          <w:szCs w:val="22"/>
          <w:rtl/>
        </w:rPr>
        <w:t xml:space="preserve"> می نماید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>.</w:t>
      </w:r>
    </w:p>
    <w:p w:rsidR="00B4400E" w:rsidRPr="0094172E" w:rsidRDefault="00B4400E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ارسال هر پیامک تبلیغاتی از خطوط خدماتی به مشترکین لیست سیاه ، جریمه نقدی 10 ريالی به ازای هر پیامک برای بار </w:t>
      </w:r>
      <w:r w:rsidR="003E605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اول و مبلغ 50 میلیون ريالی به عنوان جریمه اخذ خواهد شد. </w:t>
      </w:r>
    </w:p>
    <w:p w:rsidR="003E6056" w:rsidRPr="0094172E" w:rsidRDefault="003E6056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تکرار تخلف ، جریمه نقدی 20 ريالی به ازای هر پیامک ، و مبلغ 150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:rsidR="00ED1B1D" w:rsidRPr="0094172E" w:rsidRDefault="003E6056" w:rsidP="00271A04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22"/>
          <w:szCs w:val="22"/>
        </w:rPr>
      </w:pP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در صورت بروز هر نوع تخلف از مفاد این تعهد ، اعم از اینکه شرکت ............................................. راسا یا به واسطه زیر </w:t>
      </w:r>
      <w:r w:rsidRPr="0094172E">
        <w:rPr>
          <w:rFonts w:ascii="B Nazanin" w:hAnsi="B Nazanin" w:cs="B Nazanin"/>
          <w:b/>
          <w:sz w:val="22"/>
          <w:szCs w:val="22"/>
          <w:rtl/>
        </w:rPr>
        <w:br/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مجموعه ها و شرکتهای تابعه خود ، مرتکب شوند ، علاوه بر متعهد بودن در برابر </w:t>
      </w:r>
      <w:r w:rsidR="001E7A66" w:rsidRPr="0094172E">
        <w:rPr>
          <w:rFonts w:ascii="B Nazanin" w:hAnsi="B Nazanin" w:cs="B Nazanin" w:hint="cs"/>
          <w:b/>
          <w:sz w:val="22"/>
          <w:szCs w:val="22"/>
          <w:rtl/>
        </w:rPr>
        <w:t xml:space="preserve">شرکت </w:t>
      </w:r>
      <w:r w:rsidR="00271A04">
        <w:rPr>
          <w:rFonts w:ascii="B Nazanin" w:hAnsi="B Nazanin" w:cs="B Nazanin" w:hint="cs"/>
          <w:b/>
          <w:sz w:val="22"/>
          <w:szCs w:val="22"/>
          <w:rtl/>
        </w:rPr>
        <w:t>راهکار سرزمین هوشمند</w:t>
      </w:r>
      <w:r w:rsidR="00440CF2">
        <w:rPr>
          <w:rFonts w:ascii="B Nazanin" w:hAnsi="B Nazanin" w:cs="B Nazanin" w:hint="cs"/>
          <w:b/>
          <w:sz w:val="22"/>
          <w:szCs w:val="22"/>
          <w:rtl/>
        </w:rPr>
        <w:t xml:space="preserve"> </w:t>
      </w:r>
      <w:r w:rsidRPr="0094172E">
        <w:rPr>
          <w:rFonts w:ascii="B Nazanin" w:hAnsi="B Nazanin" w:cs="B Nazanin" w:hint="cs"/>
          <w:b/>
          <w:sz w:val="22"/>
          <w:szCs w:val="22"/>
          <w:rtl/>
        </w:rPr>
        <w:t xml:space="preserve">، منفردا پاسخگوی نهادهای ذی ربط و اشخاص حقوق خصوصی و عمومی از هر بابتی خواهد بود. </w:t>
      </w:r>
    </w:p>
    <w:p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  <w:bookmarkStart w:id="0" w:name="_GoBack"/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bookmarkEnd w:id="0"/>
          <w:p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:rsidTr="00E25216">
        <w:trPr>
          <w:trHeight w:val="2423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 )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                                                   </w:t>
            </w:r>
          </w:p>
          <w:p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443"/>
        </w:trPr>
        <w:tc>
          <w:tcPr>
            <w:tcW w:w="9180" w:type="dxa"/>
            <w:shd w:val="clear" w:color="auto" w:fill="auto"/>
          </w:tcPr>
          <w:p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:rsidTr="00E25216">
        <w:trPr>
          <w:trHeight w:val="1119"/>
        </w:trPr>
        <w:tc>
          <w:tcPr>
            <w:tcW w:w="9180" w:type="dxa"/>
            <w:shd w:val="clear" w:color="auto" w:fill="auto"/>
          </w:tcPr>
          <w:p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lastRenderedPageBreak/>
              <w:t>شماره خط خدماتی: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خدماتی:</w:t>
            </w:r>
          </w:p>
          <w:p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:rsidR="006F0256" w:rsidRPr="00ED1B1D" w:rsidRDefault="00ED1B1D" w:rsidP="00ED1B1D">
      <w:pPr>
        <w:numPr>
          <w:ilvl w:val="0"/>
          <w:numId w:val="7"/>
        </w:numPr>
        <w:rPr>
          <w:rFonts w:ascii="B Nazanin" w:hAnsi="B Nazanin" w:cs="B Nazanin"/>
          <w:sz w:val="22"/>
          <w:szCs w:val="22"/>
        </w:rPr>
      </w:pPr>
      <w:r w:rsidRPr="00F04436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>
        <w:rPr>
          <w:rFonts w:ascii="B Nazanin" w:hAnsi="B Nazanin" w:cs="B Nazanin" w:hint="cs"/>
          <w:sz w:val="22"/>
          <w:szCs w:val="22"/>
          <w:rtl/>
        </w:rPr>
        <w:t>کلیه موارد الزامی و کاملا مطابق با سامانه احراز هویت باشد.</w:t>
      </w:r>
      <w:r w:rsidRPr="00F04436">
        <w:rPr>
          <w:rFonts w:ascii="B Nazanin" w:hAnsi="B Nazanin" w:cs="B Nazanin" w:hint="cs"/>
          <w:sz w:val="22"/>
          <w:szCs w:val="22"/>
          <w:rtl/>
        </w:rPr>
        <w:t xml:space="preserve">      </w:t>
      </w:r>
      <w:r w:rsidR="00E65382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>
        <w:rPr>
          <w:rFonts w:ascii="B Nazanin" w:hAnsi="B Nazanin" w:cs="B Nazanin" w:hint="cs"/>
          <w:sz w:val="22"/>
          <w:szCs w:val="22"/>
          <w:rtl/>
        </w:rPr>
        <w:t xml:space="preserve">  </w:t>
      </w:r>
      <w:r w:rsidRPr="00ED1B1D">
        <w:rPr>
          <w:rFonts w:ascii="B Nazanin" w:hAnsi="B Nazanin" w:cs="B Nazanin" w:hint="cs"/>
          <w:sz w:val="22"/>
          <w:szCs w:val="22"/>
          <w:rtl/>
        </w:rPr>
        <w:t xml:space="preserve">   امضا و مهر شرکت:                              </w:t>
      </w:r>
    </w:p>
    <w:sectPr w:rsidR="006F0256" w:rsidRPr="00ED1B1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4C" w:rsidRDefault="0080644C">
      <w:r>
        <w:separator/>
      </w:r>
    </w:p>
  </w:endnote>
  <w:endnote w:type="continuationSeparator" w:id="0">
    <w:p w:rsidR="0080644C" w:rsidRDefault="0080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4C" w:rsidRDefault="0080644C">
      <w:r>
        <w:separator/>
      </w:r>
    </w:p>
  </w:footnote>
  <w:footnote w:type="continuationSeparator" w:id="0">
    <w:p w:rsidR="0080644C" w:rsidRDefault="0080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52E86"/>
    <w:rsid w:val="00054B4D"/>
    <w:rsid w:val="0006081F"/>
    <w:rsid w:val="0006359F"/>
    <w:rsid w:val="00064BBD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518"/>
    <w:rsid w:val="0017098C"/>
    <w:rsid w:val="0017166F"/>
    <w:rsid w:val="00196B3A"/>
    <w:rsid w:val="001A081A"/>
    <w:rsid w:val="001A2A98"/>
    <w:rsid w:val="001B65D3"/>
    <w:rsid w:val="001E7A66"/>
    <w:rsid w:val="001E7DD6"/>
    <w:rsid w:val="001F53B7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1A04"/>
    <w:rsid w:val="00275A66"/>
    <w:rsid w:val="002936DF"/>
    <w:rsid w:val="00295D83"/>
    <w:rsid w:val="00296841"/>
    <w:rsid w:val="002C2697"/>
    <w:rsid w:val="002D229E"/>
    <w:rsid w:val="002D7E9C"/>
    <w:rsid w:val="002E02F1"/>
    <w:rsid w:val="002E2457"/>
    <w:rsid w:val="002E7A5F"/>
    <w:rsid w:val="003041B7"/>
    <w:rsid w:val="00311417"/>
    <w:rsid w:val="00323CFF"/>
    <w:rsid w:val="003243FE"/>
    <w:rsid w:val="00331A33"/>
    <w:rsid w:val="003629FA"/>
    <w:rsid w:val="00371045"/>
    <w:rsid w:val="003730C8"/>
    <w:rsid w:val="003840C6"/>
    <w:rsid w:val="00387BA4"/>
    <w:rsid w:val="003A5693"/>
    <w:rsid w:val="003B2144"/>
    <w:rsid w:val="003B2E00"/>
    <w:rsid w:val="003B53C8"/>
    <w:rsid w:val="003D5933"/>
    <w:rsid w:val="003E4878"/>
    <w:rsid w:val="003E6056"/>
    <w:rsid w:val="003F0520"/>
    <w:rsid w:val="003F6C98"/>
    <w:rsid w:val="003F7BFA"/>
    <w:rsid w:val="004143A1"/>
    <w:rsid w:val="00440CF2"/>
    <w:rsid w:val="00476F90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0320"/>
    <w:rsid w:val="005E2F76"/>
    <w:rsid w:val="005E708B"/>
    <w:rsid w:val="005F4BF0"/>
    <w:rsid w:val="00600404"/>
    <w:rsid w:val="00603673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0644C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9033AD"/>
    <w:rsid w:val="009127D8"/>
    <w:rsid w:val="00914775"/>
    <w:rsid w:val="009166B8"/>
    <w:rsid w:val="00930BD2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832F6"/>
    <w:rsid w:val="00A9197B"/>
    <w:rsid w:val="00AA2674"/>
    <w:rsid w:val="00AB2EAA"/>
    <w:rsid w:val="00AB32FE"/>
    <w:rsid w:val="00AC501A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6A22"/>
    <w:rsid w:val="00C136C9"/>
    <w:rsid w:val="00C2409F"/>
    <w:rsid w:val="00C263EB"/>
    <w:rsid w:val="00C34A48"/>
    <w:rsid w:val="00C411C5"/>
    <w:rsid w:val="00C608B2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201D4"/>
    <w:rsid w:val="00D47F4A"/>
    <w:rsid w:val="00D54204"/>
    <w:rsid w:val="00D72991"/>
    <w:rsid w:val="00D73306"/>
    <w:rsid w:val="00D9544F"/>
    <w:rsid w:val="00D97681"/>
    <w:rsid w:val="00D979F4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5BBBF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44D7-AFD9-43A7-926A-2BB918DE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Armin Barei Tabari</cp:lastModifiedBy>
  <cp:revision>8</cp:revision>
  <cp:lastPrinted>2017-05-01T06:04:00Z</cp:lastPrinted>
  <dcterms:created xsi:type="dcterms:W3CDTF">2019-04-14T05:06:00Z</dcterms:created>
  <dcterms:modified xsi:type="dcterms:W3CDTF">2019-06-09T13:40:00Z</dcterms:modified>
</cp:coreProperties>
</file>